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34"/>
      </w:tblGrid>
      <w:tr w:rsidR="00642268" w:rsidRPr="00BD41F0" w:rsidTr="00C972D9">
        <w:trPr>
          <w:trHeight w:val="146"/>
          <w:jc w:val="center"/>
        </w:trPr>
        <w:tc>
          <w:tcPr>
            <w:tcW w:w="7734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C972D9">
        <w:trPr>
          <w:trHeight w:val="848"/>
          <w:jc w:val="center"/>
        </w:trPr>
        <w:tc>
          <w:tcPr>
            <w:tcW w:w="7734" w:type="dxa"/>
          </w:tcPr>
          <w:p w:rsidR="00642268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658609" cy="682289"/>
                  <wp:effectExtent l="19050" t="0" r="0" b="0"/>
                  <wp:docPr id="59" name="Picture 22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3" cy="685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68B9" w:rsidRPr="00BD41F0" w:rsidRDefault="005568B9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C972D9">
        <w:trPr>
          <w:trHeight w:val="239"/>
          <w:jc w:val="center"/>
        </w:trPr>
        <w:tc>
          <w:tcPr>
            <w:tcW w:w="7734" w:type="dxa"/>
          </w:tcPr>
          <w:p w:rsidR="00642268" w:rsidRPr="00107145" w:rsidRDefault="00642268" w:rsidP="00945FBB">
            <w:pPr>
              <w:ind w:right="-270"/>
              <w:jc w:val="center"/>
              <w:rPr>
                <w:b/>
                <w:bCs/>
                <w:sz w:val="32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>Green University of Bangladesh</w:t>
            </w:r>
          </w:p>
        </w:tc>
      </w:tr>
    </w:tbl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BD41F0">
        <w:rPr>
          <w:b/>
        </w:rPr>
        <w:t xml:space="preserve">1. </w:t>
      </w:r>
      <w:r w:rsidRPr="00BD41F0">
        <w:rPr>
          <w:b/>
        </w:rPr>
        <w:tab/>
        <w:t xml:space="preserve">Type of the University </w:t>
      </w:r>
      <w:r w:rsidRPr="00BD41F0">
        <w:rPr>
          <w:b/>
        </w:rPr>
        <w:tab/>
      </w:r>
      <w:r w:rsidRPr="00C93763">
        <w:rPr>
          <w:b/>
        </w:rPr>
        <w:t>: Private</w:t>
      </w:r>
      <w:r w:rsidRPr="00BD41F0"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>2003</w:t>
      </w:r>
    </w:p>
    <w:p w:rsidR="00642268" w:rsidRPr="00BD41F0" w:rsidRDefault="00642268" w:rsidP="009459DD">
      <w:pPr>
        <w:tabs>
          <w:tab w:val="left" w:pos="540"/>
          <w:tab w:val="left" w:pos="3960"/>
          <w:tab w:val="left" w:pos="4320"/>
        </w:tabs>
        <w:ind w:left="3960" w:hanging="3413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>220/D, Begum Rokeya Sharani, Dhaka-1207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>9014725, 8060116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>8031032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>info.registrar@green.edu.bd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hyperlink r:id="rId9" w:history="1">
        <w:r w:rsidRPr="00BD41F0">
          <w:rPr>
            <w:sz w:val="20"/>
            <w:szCs w:val="20"/>
          </w:rPr>
          <w:t>www.green.edu.bd</w:t>
        </w:r>
      </w:hyperlink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Green University of Bangladesh (GUB), one of the leading private universities in Bangladesh, was founded in 2003 under the Private University Act 1992 with a vision to create a global higher education center of excellence. GUB offers students from all walks of life the advantages of an affordable, personalized education of global standard. As a modern, dynamic, and innovative institution for undergraduate and graduate students, GUB lays stress on quality education imparted by a galaxy of highly qualified, dynamic, dedicated, and well-experienced faculty members with global exposure.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9459DD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9459DD">
        <w:rPr>
          <w:sz w:val="20"/>
          <w:szCs w:val="20"/>
        </w:rPr>
        <w:tab/>
        <w:t xml:space="preserve"> Private University 2010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Board of Trustees, Syndicate and Academic Council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C82B65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The People's Republic of Bangladesh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Vice Chancellor </w:t>
      </w:r>
      <w:r w:rsidRPr="00BD41F0">
        <w:rPr>
          <w:sz w:val="20"/>
          <w:szCs w:val="20"/>
        </w:rPr>
        <w:tab/>
        <w:t>: Prof. Dr. Md. Golam Samdani Fakir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Pro-Vice Chancellor </w:t>
      </w:r>
      <w:r w:rsidRPr="00BD41F0">
        <w:rPr>
          <w:sz w:val="20"/>
          <w:szCs w:val="20"/>
        </w:rPr>
        <w:tab/>
        <w:t>: Under Process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 xml:space="preserve">Treasurer </w:t>
      </w:r>
      <w:r w:rsidRPr="00BD41F0">
        <w:rPr>
          <w:sz w:val="20"/>
          <w:szCs w:val="20"/>
        </w:rPr>
        <w:tab/>
        <w:t>: Mr. Md. Shahid Ullah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>: Lt Gen Md Mainul Islam (LPR)</w:t>
      </w:r>
    </w:p>
    <w:p w:rsidR="00642268" w:rsidRPr="00BD41F0" w:rsidRDefault="00642268" w:rsidP="00945FBB">
      <w:pPr>
        <w:tabs>
          <w:tab w:val="left" w:pos="3960"/>
          <w:tab w:val="left" w:pos="4320"/>
        </w:tabs>
        <w:ind w:left="4320" w:hanging="378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>: Dr. Parvez Ahmed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>Librarian (In-charge)</w:t>
      </w:r>
      <w:r w:rsidRPr="00BD41F0">
        <w:rPr>
          <w:sz w:val="20"/>
          <w:szCs w:val="20"/>
        </w:rPr>
        <w:tab/>
        <w:t>: Mr. Md. Ashequr Rahman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</w:t>
      </w:r>
      <w:r w:rsidR="009459DD">
        <w:rPr>
          <w:sz w:val="20"/>
          <w:szCs w:val="20"/>
        </w:rPr>
        <w:t>oller of Examinations</w:t>
      </w:r>
      <w:r w:rsidR="009459DD">
        <w:rPr>
          <w:sz w:val="20"/>
          <w:szCs w:val="20"/>
        </w:rPr>
        <w:tab/>
        <w:t xml:space="preserve">: Prof. S </w:t>
      </w:r>
      <w:r w:rsidRPr="00BD41F0">
        <w:rPr>
          <w:sz w:val="20"/>
          <w:szCs w:val="20"/>
        </w:rPr>
        <w:t>MK Nazmul Haque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>: Mr. Mohammed Ashraful Anowar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Directors of Students’ Counseling and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>: Mr. Md. Shahid Ullah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Medical Officer</w:t>
      </w:r>
      <w:r w:rsidRPr="00BD41F0">
        <w:rPr>
          <w:sz w:val="20"/>
          <w:szCs w:val="20"/>
        </w:rPr>
        <w:tab/>
        <w:t>: Dr. Md. Rashedul Alam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04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8F1786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AcademicDepartments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08</w:t>
      </w:r>
    </w:p>
    <w:p w:rsidR="00642268" w:rsidRPr="008F1786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387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87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87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A75A05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C93763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>Underg</w:t>
      </w:r>
      <w:r w:rsidR="00642268" w:rsidRPr="00BD41F0">
        <w:rPr>
          <w:b/>
          <w:sz w:val="20"/>
          <w:szCs w:val="20"/>
        </w:rPr>
        <w:t>raduate:</w:t>
      </w: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BBA,</w:t>
      </w:r>
      <w:r w:rsidR="009459DD">
        <w:rPr>
          <w:sz w:val="20"/>
          <w:szCs w:val="20"/>
        </w:rPr>
        <w:t>B</w:t>
      </w:r>
      <w:r w:rsidRPr="00BD41F0">
        <w:rPr>
          <w:sz w:val="20"/>
          <w:szCs w:val="20"/>
        </w:rPr>
        <w:t>Sc in CSE,</w:t>
      </w:r>
      <w:r w:rsidR="009459DD">
        <w:rPr>
          <w:sz w:val="20"/>
          <w:szCs w:val="20"/>
        </w:rPr>
        <w:t>B</w:t>
      </w:r>
      <w:r w:rsidRPr="00BD41F0">
        <w:rPr>
          <w:sz w:val="20"/>
          <w:szCs w:val="20"/>
        </w:rPr>
        <w:t>Sc in EEE,</w:t>
      </w:r>
      <w:r w:rsidR="009459DD">
        <w:rPr>
          <w:sz w:val="20"/>
          <w:szCs w:val="20"/>
        </w:rPr>
        <w:t>B</w:t>
      </w:r>
      <w:r w:rsidRPr="00BD41F0">
        <w:rPr>
          <w:sz w:val="20"/>
          <w:szCs w:val="20"/>
        </w:rPr>
        <w:t>Sc in Textile Engineering,</w:t>
      </w:r>
      <w:r w:rsidR="009459DD">
        <w:rPr>
          <w:sz w:val="20"/>
          <w:szCs w:val="20"/>
        </w:rPr>
        <w:t>B</w:t>
      </w:r>
      <w:r w:rsidRPr="00BD41F0">
        <w:rPr>
          <w:sz w:val="20"/>
          <w:szCs w:val="20"/>
        </w:rPr>
        <w:t>A (</w:t>
      </w:r>
      <w:r w:rsidR="00D060E2">
        <w:rPr>
          <w:sz w:val="20"/>
          <w:szCs w:val="20"/>
        </w:rPr>
        <w:t xml:space="preserve"> Honors</w:t>
      </w:r>
      <w:r w:rsidRPr="00BD41F0">
        <w:rPr>
          <w:sz w:val="20"/>
          <w:szCs w:val="20"/>
        </w:rPr>
        <w:t xml:space="preserve">) in Film, TV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Digital Media (FTDM),</w:t>
      </w:r>
      <w:r w:rsidR="009459DD">
        <w:rPr>
          <w:sz w:val="20"/>
          <w:szCs w:val="20"/>
        </w:rPr>
        <w:t>B</w:t>
      </w:r>
      <w:r w:rsidRPr="00BD41F0">
        <w:rPr>
          <w:sz w:val="20"/>
          <w:szCs w:val="20"/>
        </w:rPr>
        <w:t>A (Hons) in English,LLB(</w:t>
      </w:r>
      <w:r w:rsidR="00D060E2">
        <w:rPr>
          <w:sz w:val="20"/>
          <w:szCs w:val="20"/>
        </w:rPr>
        <w:t xml:space="preserve"> Honors</w:t>
      </w:r>
      <w:r w:rsidRPr="00BD41F0">
        <w:rPr>
          <w:sz w:val="20"/>
          <w:szCs w:val="20"/>
        </w:rPr>
        <w:t>),LLB(Pass), BSS (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>) in Anthropology,BSS (</w:t>
      </w:r>
      <w:r w:rsidR="00D060E2">
        <w:rPr>
          <w:sz w:val="20"/>
          <w:szCs w:val="20"/>
        </w:rPr>
        <w:t>Hons</w:t>
      </w:r>
      <w:r w:rsidR="009459DD">
        <w:rPr>
          <w:sz w:val="20"/>
          <w:szCs w:val="20"/>
        </w:rPr>
        <w:t>) in Sociology</w:t>
      </w:r>
    </w:p>
    <w:p w:rsidR="00642268" w:rsidRPr="00BD41F0" w:rsidRDefault="00642268" w:rsidP="00C972D9">
      <w:pPr>
        <w:tabs>
          <w:tab w:val="left" w:pos="540"/>
        </w:tabs>
        <w:ind w:left="54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Graduate:</w:t>
      </w:r>
      <w:r w:rsidRPr="00BD41F0">
        <w:rPr>
          <w:sz w:val="20"/>
          <w:szCs w:val="20"/>
        </w:rPr>
        <w:t xml:space="preserve"> MBA (Regular), MBA (Executive), MBM, MSS in Anthropology (Preli</w:t>
      </w:r>
      <w:r w:rsidR="009459DD">
        <w:rPr>
          <w:sz w:val="20"/>
          <w:szCs w:val="20"/>
        </w:rPr>
        <w:t>minary</w:t>
      </w:r>
      <w:r w:rsidR="00FA1302">
        <w:rPr>
          <w:sz w:val="20"/>
          <w:szCs w:val="20"/>
        </w:rPr>
        <w:t>and</w:t>
      </w:r>
      <w:r w:rsidR="009459DD">
        <w:rPr>
          <w:sz w:val="20"/>
          <w:szCs w:val="20"/>
        </w:rPr>
        <w:t xml:space="preserve"> Final), LL</w:t>
      </w:r>
      <w:r w:rsidRPr="00BD41F0">
        <w:rPr>
          <w:sz w:val="20"/>
          <w:szCs w:val="20"/>
        </w:rPr>
        <w:t>M</w:t>
      </w:r>
      <w:r w:rsidR="00C972D9">
        <w:rPr>
          <w:sz w:val="20"/>
          <w:szCs w:val="20"/>
        </w:rPr>
        <w:t>(</w:t>
      </w:r>
      <w:r w:rsidRPr="00BD41F0">
        <w:rPr>
          <w:sz w:val="20"/>
          <w:szCs w:val="20"/>
        </w:rPr>
        <w:t>1year)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Nil</w:t>
      </w:r>
    </w:p>
    <w:p w:rsidR="00642268" w:rsidRPr="00BD41F0" w:rsidRDefault="00642268" w:rsidP="00945FBB">
      <w:pPr>
        <w:tabs>
          <w:tab w:val="left" w:pos="5490"/>
        </w:tabs>
        <w:ind w:left="5040" w:hanging="5130"/>
        <w:jc w:val="both"/>
        <w:rPr>
          <w:b/>
          <w:sz w:val="20"/>
          <w:szCs w:val="20"/>
        </w:rPr>
      </w:pPr>
    </w:p>
    <w:p w:rsidR="00642268" w:rsidRPr="00BD41F0" w:rsidRDefault="00642268" w:rsidP="00DF73E1">
      <w:pPr>
        <w:tabs>
          <w:tab w:val="left" w:pos="540"/>
          <w:tab w:val="left" w:pos="5490"/>
        </w:tabs>
        <w:ind w:left="5040" w:hanging="5040"/>
        <w:jc w:val="both"/>
        <w:rPr>
          <w:b/>
        </w:rPr>
      </w:pPr>
      <w:r w:rsidRPr="00BD41F0">
        <w:rPr>
          <w:b/>
        </w:rPr>
        <w:t>11.</w:t>
      </w:r>
      <w:r w:rsidR="00DF73E1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</w:p>
    <w:p w:rsidR="00642268" w:rsidRPr="00BD41F0" w:rsidRDefault="00642268" w:rsidP="00945FBB">
      <w:pPr>
        <w:tabs>
          <w:tab w:val="left" w:pos="5490"/>
        </w:tabs>
        <w:ind w:left="5040" w:hanging="5130"/>
        <w:jc w:val="both"/>
        <w:rPr>
          <w:sz w:val="16"/>
          <w:szCs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106"/>
        </w:numPr>
        <w:jc w:val="both"/>
        <w:rPr>
          <w:sz w:val="20"/>
        </w:rPr>
      </w:pPr>
      <w:r w:rsidRPr="00BD41F0">
        <w:rPr>
          <w:sz w:val="20"/>
        </w:rPr>
        <w:t xml:space="preserve">Socio-Economic and Academic Profile of GUB Students </w:t>
      </w:r>
      <w:r w:rsidR="00C82B65">
        <w:rPr>
          <w:sz w:val="20"/>
        </w:rPr>
        <w:t>with their perception t</w:t>
      </w:r>
      <w:r w:rsidRPr="00BD41F0">
        <w:rPr>
          <w:sz w:val="20"/>
        </w:rPr>
        <w:t>owards Quality of Higher Education</w:t>
      </w:r>
    </w:p>
    <w:p w:rsidR="00642268" w:rsidRPr="00BD41F0" w:rsidRDefault="00642268" w:rsidP="002E5790">
      <w:pPr>
        <w:pStyle w:val="ListParagraph1"/>
        <w:numPr>
          <w:ilvl w:val="0"/>
          <w:numId w:val="106"/>
        </w:numPr>
        <w:jc w:val="both"/>
        <w:rPr>
          <w:sz w:val="20"/>
        </w:rPr>
      </w:pPr>
      <w:r w:rsidRPr="00BD41F0">
        <w:rPr>
          <w:sz w:val="20"/>
        </w:rPr>
        <w:t xml:space="preserve">A Study on the Impact of Social Media Use on Academic Performance among the Students of Green University of Bangladesh. </w:t>
      </w:r>
    </w:p>
    <w:p w:rsidR="00642268" w:rsidRPr="00BD41F0" w:rsidRDefault="00642268" w:rsidP="002E5790">
      <w:pPr>
        <w:pStyle w:val="ListParagraph1"/>
        <w:numPr>
          <w:ilvl w:val="0"/>
          <w:numId w:val="106"/>
        </w:numPr>
        <w:jc w:val="both"/>
        <w:rPr>
          <w:sz w:val="20"/>
        </w:rPr>
      </w:pPr>
      <w:r w:rsidRPr="00BD41F0">
        <w:rPr>
          <w:sz w:val="20"/>
        </w:rPr>
        <w:t>Application of ICT in Teaching at the Tertiary Education:Exploring the Utilization and Perceptions of the Teachers-Students.</w:t>
      </w:r>
    </w:p>
    <w:p w:rsidR="00642268" w:rsidRPr="00BD41F0" w:rsidRDefault="00642268" w:rsidP="002E5790">
      <w:pPr>
        <w:pStyle w:val="ListParagraph1"/>
        <w:numPr>
          <w:ilvl w:val="0"/>
          <w:numId w:val="106"/>
        </w:numPr>
        <w:jc w:val="both"/>
        <w:rPr>
          <w:sz w:val="20"/>
        </w:rPr>
      </w:pPr>
      <w:r w:rsidRPr="00BD41F0">
        <w:rPr>
          <w:sz w:val="20"/>
        </w:rPr>
        <w:t xml:space="preserve">Perception towards Quality of Higher Education of Vice </w:t>
      </w:r>
      <w:r w:rsidR="008F1786">
        <w:rPr>
          <w:sz w:val="20"/>
        </w:rPr>
        <w:t>C</w:t>
      </w:r>
      <w:r w:rsidRPr="00BD41F0">
        <w:rPr>
          <w:sz w:val="20"/>
        </w:rPr>
        <w:t>hancellor and De</w:t>
      </w:r>
      <w:r w:rsidR="009459DD">
        <w:rPr>
          <w:sz w:val="20"/>
        </w:rPr>
        <w:t>an Certificate A</w:t>
      </w:r>
      <w:r w:rsidRPr="00BD41F0">
        <w:rPr>
          <w:sz w:val="20"/>
        </w:rPr>
        <w:t>wardees, Green University of Bangladesh.</w:t>
      </w:r>
    </w:p>
    <w:p w:rsidR="00642268" w:rsidRPr="00BD41F0" w:rsidRDefault="00642268" w:rsidP="002E5790">
      <w:pPr>
        <w:pStyle w:val="ListParagraph1"/>
        <w:numPr>
          <w:ilvl w:val="0"/>
          <w:numId w:val="106"/>
        </w:numPr>
        <w:jc w:val="both"/>
        <w:rPr>
          <w:sz w:val="20"/>
        </w:rPr>
      </w:pPr>
      <w:r w:rsidRPr="00BD41F0">
        <w:rPr>
          <w:sz w:val="20"/>
        </w:rPr>
        <w:lastRenderedPageBreak/>
        <w:t>Perception towards Quali</w:t>
      </w:r>
      <w:r w:rsidR="009459DD">
        <w:rPr>
          <w:sz w:val="20"/>
        </w:rPr>
        <w:t>ty of Higher Education of Vice Chancellor and Dean Certificate A</w:t>
      </w:r>
      <w:r w:rsidRPr="00BD41F0">
        <w:rPr>
          <w:sz w:val="20"/>
        </w:rPr>
        <w:t>wardees, Green University of Bangladesh.</w:t>
      </w:r>
    </w:p>
    <w:p w:rsidR="00642268" w:rsidRPr="008F1786" w:rsidRDefault="00642268" w:rsidP="002E5790">
      <w:pPr>
        <w:pStyle w:val="ListParagraph"/>
        <w:numPr>
          <w:ilvl w:val="0"/>
          <w:numId w:val="106"/>
        </w:numPr>
        <w:rPr>
          <w:sz w:val="20"/>
        </w:rPr>
      </w:pPr>
      <w:r w:rsidRPr="008F1786">
        <w:rPr>
          <w:sz w:val="20"/>
        </w:rPr>
        <w:t xml:space="preserve">Perception </w:t>
      </w:r>
      <w:r w:rsidR="009459DD">
        <w:rPr>
          <w:sz w:val="20"/>
        </w:rPr>
        <w:t>Study of L</w:t>
      </w:r>
      <w:r w:rsidRPr="008F1786">
        <w:rPr>
          <w:sz w:val="20"/>
        </w:rPr>
        <w:t xml:space="preserve">ast </w:t>
      </w:r>
      <w:r w:rsidR="009459DD">
        <w:rPr>
          <w:sz w:val="20"/>
        </w:rPr>
        <w:t>Semester S</w:t>
      </w:r>
      <w:r w:rsidRPr="008F1786">
        <w:rPr>
          <w:sz w:val="20"/>
        </w:rPr>
        <w:t>tudents of Green University of Bangladesh.</w:t>
      </w:r>
    </w:p>
    <w:p w:rsidR="00642268" w:rsidRPr="008F1786" w:rsidRDefault="00642268" w:rsidP="002E5790">
      <w:pPr>
        <w:pStyle w:val="ListParagraph"/>
        <w:numPr>
          <w:ilvl w:val="0"/>
          <w:numId w:val="106"/>
        </w:numPr>
        <w:rPr>
          <w:sz w:val="20"/>
        </w:rPr>
      </w:pPr>
      <w:r w:rsidRPr="008F1786">
        <w:rPr>
          <w:sz w:val="20"/>
        </w:rPr>
        <w:t xml:space="preserve">Tertiary Teaching: A Situation Analysis on Knowledge, Attitude </w:t>
      </w:r>
      <w:r w:rsidR="00FA1302" w:rsidRPr="008F1786">
        <w:rPr>
          <w:sz w:val="20"/>
        </w:rPr>
        <w:t>and</w:t>
      </w:r>
      <w:r w:rsidRPr="008F1786">
        <w:rPr>
          <w:sz w:val="20"/>
        </w:rPr>
        <w:t xml:space="preserve"> Practices. </w:t>
      </w:r>
    </w:p>
    <w:p w:rsidR="00642268" w:rsidRPr="00BD41F0" w:rsidRDefault="00642268" w:rsidP="00945FBB">
      <w:pPr>
        <w:tabs>
          <w:tab w:val="left" w:pos="5490"/>
        </w:tabs>
        <w:ind w:left="5040" w:hanging="513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 xml:space="preserve">LibraryFacilities </w:t>
      </w:r>
    </w:p>
    <w:p w:rsidR="00642268" w:rsidRPr="00BD41F0" w:rsidRDefault="00642268" w:rsidP="00945FBB">
      <w:pPr>
        <w:tabs>
          <w:tab w:val="left" w:pos="540"/>
        </w:tabs>
        <w:rPr>
          <w:sz w:val="16"/>
          <w:szCs w:val="20"/>
        </w:rPr>
      </w:pP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>Fully air</w:t>
      </w:r>
      <w:r w:rsidR="008F1786">
        <w:rPr>
          <w:sz w:val="20"/>
          <w:szCs w:val="20"/>
        </w:rPr>
        <w:t>-</w:t>
      </w:r>
      <w:r w:rsidRPr="00BD41F0">
        <w:rPr>
          <w:sz w:val="20"/>
          <w:szCs w:val="20"/>
        </w:rPr>
        <w:t>conditi</w:t>
      </w:r>
      <w:r w:rsidR="001F2569">
        <w:rPr>
          <w:sz w:val="20"/>
          <w:szCs w:val="20"/>
        </w:rPr>
        <w:t>oned reading room;</w:t>
      </w:r>
    </w:p>
    <w:p w:rsidR="00642268" w:rsidRPr="00BD41F0" w:rsidRDefault="001F2569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A capacity of m</w:t>
      </w:r>
      <w:r w:rsidR="00642268" w:rsidRPr="00BD41F0">
        <w:rPr>
          <w:sz w:val="20"/>
          <w:szCs w:val="20"/>
        </w:rPr>
        <w:t>ore t</w:t>
      </w:r>
      <w:r>
        <w:rPr>
          <w:sz w:val="20"/>
          <w:szCs w:val="20"/>
        </w:rPr>
        <w:t>han 200 seating at a time;</w:t>
      </w: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>Fully automated circulation service inclu</w:t>
      </w:r>
      <w:r w:rsidR="001F2569">
        <w:rPr>
          <w:sz w:val="20"/>
          <w:szCs w:val="20"/>
        </w:rPr>
        <w:t>ding issue, return, renew, hold;</w:t>
      </w: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>Open shelves access system i.e. users hav</w:t>
      </w:r>
      <w:r w:rsidR="001F2569">
        <w:rPr>
          <w:sz w:val="20"/>
          <w:szCs w:val="20"/>
        </w:rPr>
        <w:t>e direct access to book shelves;</w:t>
      </w: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 xml:space="preserve">Ready </w:t>
      </w:r>
      <w:r w:rsidR="001F2569">
        <w:rPr>
          <w:sz w:val="20"/>
          <w:szCs w:val="20"/>
        </w:rPr>
        <w:t>reference and referral services;</w:t>
      </w: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>Photocopyin</w:t>
      </w:r>
      <w:r w:rsidR="001F2569">
        <w:rPr>
          <w:sz w:val="20"/>
          <w:szCs w:val="20"/>
        </w:rPr>
        <w:t>g service;</w:t>
      </w: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>Newspaper cor</w:t>
      </w:r>
      <w:r w:rsidR="001F2569">
        <w:rPr>
          <w:sz w:val="20"/>
          <w:szCs w:val="20"/>
        </w:rPr>
        <w:t>ner and special collection area;</w:t>
      </w: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>Digital i</w:t>
      </w:r>
      <w:r w:rsidR="001F2569">
        <w:rPr>
          <w:sz w:val="20"/>
          <w:szCs w:val="20"/>
        </w:rPr>
        <w:t>nstitutional repository service;</w:t>
      </w:r>
    </w:p>
    <w:p w:rsidR="00642268" w:rsidRPr="00BD41F0" w:rsidRDefault="00642268" w:rsidP="002E5790">
      <w:pPr>
        <w:numPr>
          <w:ilvl w:val="0"/>
          <w:numId w:val="107"/>
        </w:num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 xml:space="preserve">e-Journals and e-Books access facilities through INASP-Peri Consortium. </w:t>
      </w:r>
    </w:p>
    <w:p w:rsidR="00642268" w:rsidRPr="00BD41F0" w:rsidRDefault="00642268" w:rsidP="00945FBB">
      <w:pPr>
        <w:tabs>
          <w:tab w:val="left" w:pos="540"/>
        </w:tabs>
        <w:ind w:left="72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  <w:t>System of Student Enrollment</w:t>
      </w:r>
    </w:p>
    <w:p w:rsidR="00642268" w:rsidRPr="00C972D9" w:rsidRDefault="00642268" w:rsidP="00945FBB">
      <w:pPr>
        <w:tabs>
          <w:tab w:val="left" w:pos="540"/>
        </w:tabs>
        <w:ind w:left="540" w:hanging="540"/>
        <w:rPr>
          <w:b/>
          <w:sz w:val="12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Semester</w:t>
      </w:r>
    </w:p>
    <w:p w:rsidR="00642268" w:rsidRPr="00C972D9" w:rsidRDefault="00642268" w:rsidP="00945FBB">
      <w:pPr>
        <w:tabs>
          <w:tab w:val="left" w:pos="540"/>
        </w:tabs>
        <w:ind w:left="540" w:hanging="540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C972D9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1169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DF73E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4461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DF73E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 xml:space="preserve">3704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DF73E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 xml:space="preserve">757 </w:t>
      </w:r>
    </w:p>
    <w:p w:rsidR="00642268" w:rsidRPr="00C972D9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C972D9" w:rsidRDefault="00642268" w:rsidP="00945FBB">
      <w:pPr>
        <w:tabs>
          <w:tab w:val="left" w:pos="540"/>
        </w:tabs>
        <w:rPr>
          <w:b/>
          <w:sz w:val="12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C93763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="009459DD">
        <w:rPr>
          <w:sz w:val="20"/>
          <w:szCs w:val="20"/>
        </w:rPr>
        <w:tab/>
      </w:r>
      <w:r w:rsidRPr="00BD41F0">
        <w:rPr>
          <w:sz w:val="20"/>
          <w:szCs w:val="20"/>
        </w:rPr>
        <w:t>: 181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111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70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149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32</w:t>
      </w:r>
      <w:r w:rsidRPr="00BD41F0">
        <w:rPr>
          <w:sz w:val="20"/>
          <w:szCs w:val="20"/>
        </w:rPr>
        <w:tab/>
      </w:r>
    </w:p>
    <w:p w:rsidR="00642268" w:rsidRPr="00C972D9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C972D9" w:rsidRDefault="00642268" w:rsidP="00945FBB">
      <w:pPr>
        <w:tabs>
          <w:tab w:val="left" w:pos="540"/>
        </w:tabs>
        <w:rPr>
          <w:b/>
          <w:sz w:val="12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158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71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87</w:t>
      </w:r>
      <w:r w:rsidRPr="00BD41F0">
        <w:rPr>
          <w:sz w:val="20"/>
          <w:szCs w:val="20"/>
        </w:rPr>
        <w:tab/>
      </w:r>
    </w:p>
    <w:p w:rsidR="00642268" w:rsidRPr="00C972D9" w:rsidRDefault="00642268" w:rsidP="00945FBB">
      <w:pPr>
        <w:tabs>
          <w:tab w:val="left" w:pos="540"/>
        </w:tabs>
        <w:ind w:left="540" w:hanging="540"/>
        <w:jc w:val="both"/>
        <w:rPr>
          <w:b/>
          <w:sz w:val="18"/>
        </w:rPr>
      </w:pPr>
    </w:p>
    <w:p w:rsidR="00642268" w:rsidRPr="00BD41F0" w:rsidRDefault="00F9294D" w:rsidP="00945FBB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t xml:space="preserve">17. </w:t>
      </w:r>
      <w:r>
        <w:rPr>
          <w:b/>
        </w:rPr>
        <w:tab/>
        <w:t>Total Number of Graduates</w:t>
      </w:r>
      <w:r w:rsidR="00642268" w:rsidRPr="00BD41F0">
        <w:rPr>
          <w:b/>
        </w:rPr>
        <w:t xml:space="preserve"> in 2015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Degree (Pass)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29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478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8F1786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DF73E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65</w:t>
      </w:r>
    </w:p>
    <w:p w:rsidR="00642268" w:rsidRPr="00BD41F0" w:rsidRDefault="00642268" w:rsidP="00945FBB">
      <w:pPr>
        <w:tabs>
          <w:tab w:val="left" w:pos="540"/>
        </w:tabs>
        <w:ind w:left="540" w:hanging="540"/>
        <w:rPr>
          <w:b/>
          <w:sz w:val="20"/>
          <w:szCs w:val="20"/>
        </w:rPr>
      </w:pPr>
    </w:p>
    <w:p w:rsidR="00642268" w:rsidRPr="00BD41F0" w:rsidRDefault="00F9294D" w:rsidP="00945FBB">
      <w:pPr>
        <w:tabs>
          <w:tab w:val="left" w:pos="540"/>
        </w:tabs>
        <w:ind w:left="540" w:hanging="540"/>
        <w:rPr>
          <w:b/>
        </w:rPr>
      </w:pPr>
      <w:r>
        <w:rPr>
          <w:b/>
        </w:rPr>
        <w:lastRenderedPageBreak/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rPr>
          <w:b/>
          <w:sz w:val="20"/>
          <w:szCs w:val="20"/>
        </w:rPr>
      </w:pPr>
    </w:p>
    <w:p w:rsidR="00642268" w:rsidRPr="00062746" w:rsidRDefault="00642268" w:rsidP="00945FBB">
      <w:pPr>
        <w:tabs>
          <w:tab w:val="left" w:pos="540"/>
        </w:tabs>
        <w:ind w:left="540" w:hanging="540"/>
        <w:rPr>
          <w:sz w:val="20"/>
          <w:szCs w:val="20"/>
        </w:rPr>
      </w:pPr>
      <w:r w:rsidRPr="00062746">
        <w:rPr>
          <w:sz w:val="20"/>
          <w:szCs w:val="20"/>
        </w:rPr>
        <w:t xml:space="preserve">We have </w:t>
      </w:r>
      <w:r w:rsidR="008F1786" w:rsidRPr="00062746">
        <w:rPr>
          <w:sz w:val="20"/>
          <w:szCs w:val="20"/>
        </w:rPr>
        <w:t>17</w:t>
      </w:r>
      <w:r w:rsidRPr="00062746">
        <w:rPr>
          <w:sz w:val="20"/>
          <w:szCs w:val="20"/>
        </w:rPr>
        <w:t xml:space="preserve"> Clubs that support the students those are</w:t>
      </w:r>
    </w:p>
    <w:p w:rsidR="00642268" w:rsidRPr="00BD41F0" w:rsidRDefault="00642268" w:rsidP="00945FBB">
      <w:pPr>
        <w:tabs>
          <w:tab w:val="left" w:pos="540"/>
        </w:tabs>
        <w:ind w:left="540" w:hanging="540"/>
        <w:rPr>
          <w:b/>
          <w:sz w:val="20"/>
          <w:szCs w:val="20"/>
        </w:rPr>
      </w:pPr>
    </w:p>
    <w:tbl>
      <w:tblPr>
        <w:tblW w:w="7574" w:type="dxa"/>
        <w:tblInd w:w="108" w:type="dxa"/>
        <w:tblLook w:val="04A0"/>
      </w:tblPr>
      <w:tblGrid>
        <w:gridCol w:w="1896"/>
        <w:gridCol w:w="2065"/>
        <w:gridCol w:w="1720"/>
        <w:gridCol w:w="1893"/>
      </w:tblGrid>
      <w:tr w:rsidR="00642268" w:rsidRPr="00BD41F0" w:rsidTr="00C972D9">
        <w:trPr>
          <w:trHeight w:val="202"/>
        </w:trPr>
        <w:tc>
          <w:tcPr>
            <w:tcW w:w="1896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60"/>
              </w:tabs>
              <w:ind w:left="270" w:hanging="27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Debating Club</w:t>
            </w:r>
          </w:p>
        </w:tc>
        <w:tc>
          <w:tcPr>
            <w:tcW w:w="2065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Sports Club</w:t>
            </w:r>
          </w:p>
        </w:tc>
        <w:tc>
          <w:tcPr>
            <w:tcW w:w="1720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Blood Club</w:t>
            </w:r>
          </w:p>
        </w:tc>
        <w:tc>
          <w:tcPr>
            <w:tcW w:w="1893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Cultural Club</w:t>
            </w:r>
          </w:p>
        </w:tc>
      </w:tr>
      <w:tr w:rsidR="00642268" w:rsidRPr="00BD41F0" w:rsidTr="00C972D9">
        <w:trPr>
          <w:trHeight w:val="439"/>
        </w:trPr>
        <w:tc>
          <w:tcPr>
            <w:tcW w:w="1896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6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Eco Warier Club</w:t>
            </w:r>
          </w:p>
        </w:tc>
        <w:tc>
          <w:tcPr>
            <w:tcW w:w="2065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Photography Club</w:t>
            </w:r>
          </w:p>
        </w:tc>
        <w:tc>
          <w:tcPr>
            <w:tcW w:w="1720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Theatre Club</w:t>
            </w:r>
          </w:p>
        </w:tc>
        <w:tc>
          <w:tcPr>
            <w:tcW w:w="1893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Reading Club</w:t>
            </w:r>
          </w:p>
        </w:tc>
      </w:tr>
      <w:tr w:rsidR="00642268" w:rsidRPr="00BD41F0" w:rsidTr="00C972D9">
        <w:trPr>
          <w:trHeight w:val="202"/>
        </w:trPr>
        <w:tc>
          <w:tcPr>
            <w:tcW w:w="1896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6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FTDM Club</w:t>
            </w:r>
          </w:p>
        </w:tc>
        <w:tc>
          <w:tcPr>
            <w:tcW w:w="2065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EEE Club</w:t>
            </w:r>
          </w:p>
        </w:tc>
        <w:tc>
          <w:tcPr>
            <w:tcW w:w="1720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Business Club</w:t>
            </w:r>
          </w:p>
        </w:tc>
        <w:tc>
          <w:tcPr>
            <w:tcW w:w="1893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CSE Club</w:t>
            </w:r>
          </w:p>
        </w:tc>
      </w:tr>
      <w:tr w:rsidR="00642268" w:rsidRPr="00BD41F0" w:rsidTr="00C972D9">
        <w:trPr>
          <w:trHeight w:val="432"/>
        </w:trPr>
        <w:tc>
          <w:tcPr>
            <w:tcW w:w="1896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6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TE Club</w:t>
            </w:r>
          </w:p>
        </w:tc>
        <w:tc>
          <w:tcPr>
            <w:tcW w:w="2065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4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Marketing Club</w:t>
            </w:r>
          </w:p>
        </w:tc>
        <w:tc>
          <w:tcPr>
            <w:tcW w:w="1720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432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Social Bonding Club</w:t>
            </w:r>
          </w:p>
        </w:tc>
        <w:tc>
          <w:tcPr>
            <w:tcW w:w="1893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English Club</w:t>
            </w:r>
          </w:p>
        </w:tc>
      </w:tr>
      <w:tr w:rsidR="00642268" w:rsidRPr="00BD41F0" w:rsidTr="00C972D9">
        <w:trPr>
          <w:trHeight w:val="277"/>
        </w:trPr>
        <w:tc>
          <w:tcPr>
            <w:tcW w:w="1896" w:type="dxa"/>
          </w:tcPr>
          <w:p w:rsidR="00642268" w:rsidRPr="00BD41F0" w:rsidRDefault="00642268" w:rsidP="002E5790">
            <w:pPr>
              <w:numPr>
                <w:ilvl w:val="0"/>
                <w:numId w:val="8"/>
              </w:numPr>
              <w:tabs>
                <w:tab w:val="left" w:pos="36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Law Club</w:t>
            </w:r>
          </w:p>
        </w:tc>
        <w:tc>
          <w:tcPr>
            <w:tcW w:w="2065" w:type="dxa"/>
          </w:tcPr>
          <w:p w:rsidR="00642268" w:rsidRPr="00BD41F0" w:rsidRDefault="00642268" w:rsidP="00945FBB">
            <w:pPr>
              <w:tabs>
                <w:tab w:val="left" w:pos="342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720" w:type="dxa"/>
          </w:tcPr>
          <w:p w:rsidR="00642268" w:rsidRPr="00BD41F0" w:rsidRDefault="00642268" w:rsidP="00945FBB">
            <w:pPr>
              <w:tabs>
                <w:tab w:val="left" w:pos="432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893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360"/>
              <w:rPr>
                <w:sz w:val="20"/>
                <w:szCs w:val="20"/>
              </w:rPr>
            </w:pPr>
          </w:p>
        </w:tc>
      </w:tr>
    </w:tbl>
    <w:p w:rsidR="00642268" w:rsidRPr="00BD41F0" w:rsidRDefault="00642268" w:rsidP="00945FBB">
      <w:pPr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8F1786" w:rsidRDefault="00642268" w:rsidP="00945FBB">
      <w:pPr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Chase, Table Tennis, Cricket Ground (Rented), Logistics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 xml:space="preserve">: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From higher to lower:</w:t>
      </w:r>
    </w:p>
    <w:p w:rsidR="00642268" w:rsidRPr="00BD41F0" w:rsidRDefault="00DF73E1" w:rsidP="00945FBB">
      <w:pPr>
        <w:tabs>
          <w:tab w:val="left" w:pos="720"/>
        </w:tabs>
        <w:ind w:left="720" w:hanging="540"/>
        <w:rPr>
          <w:sz w:val="20"/>
          <w:szCs w:val="20"/>
        </w:rPr>
      </w:pPr>
      <w:r w:rsidRPr="0067694B">
        <w:rPr>
          <w:b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4" o:spid="_x0000_s1026" type="#_x0000_t32" style="position:absolute;left:0;text-align:left;margin-left:302.1pt;margin-top:18pt;width:16.3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">
            <v:stroke endarrow="block"/>
          </v:shape>
        </w:pict>
      </w:r>
      <w:r>
        <w:rPr>
          <w:b/>
          <w:noProof/>
          <w:sz w:val="20"/>
          <w:szCs w:val="20"/>
        </w:rPr>
        <w:pict>
          <v:shape id="_x0000_s1031" type="#_x0000_t32" style="position:absolute;left:0;text-align:left;margin-left:3in;margin-top:17.55pt;width:16.3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">
            <v:stroke endarrow="block"/>
          </v:shape>
        </w:pict>
      </w:r>
      <w:r w:rsidRPr="0067694B">
        <w:rPr>
          <w:b/>
          <w:noProof/>
          <w:sz w:val="20"/>
          <w:szCs w:val="20"/>
        </w:rPr>
        <w:pict>
          <v:shape id="AutoShape 35" o:spid="_x0000_s1030" type="#_x0000_t32" style="position:absolute;left:0;text-align:left;margin-left:119.6pt;margin-top:18.1pt;width:15.35pt;height:.4pt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TVPgIAAGo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">
            <v:stroke endarrow="block"/>
          </v:shape>
        </w:pict>
      </w:r>
      <w:r w:rsidRPr="0067694B">
        <w:rPr>
          <w:b/>
          <w:noProof/>
          <w:sz w:val="20"/>
          <w:szCs w:val="20"/>
        </w:rPr>
        <w:pict>
          <v:shape id="AutoShape 36" o:spid="_x0000_s1029" type="#_x0000_t32" style="position:absolute;left:0;text-align:left;margin-left:260.8pt;margin-top:7.9pt;width:18.3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YyMNAIAAF0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">
            <v:stroke endarrow="block"/>
          </v:shape>
        </w:pict>
      </w:r>
      <w:r w:rsidRPr="0067694B">
        <w:rPr>
          <w:b/>
          <w:noProof/>
          <w:sz w:val="20"/>
          <w:szCs w:val="20"/>
        </w:rPr>
        <w:pict>
          <v:shape id="AutoShape 37" o:spid="_x0000_s1028" type="#_x0000_t32" style="position:absolute;left:0;text-align:left;margin-left:149.5pt;margin-top:8.15pt;width:16.2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">
            <v:stroke endarrow="block"/>
          </v:shape>
        </w:pict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sz w:val="20"/>
          <w:szCs w:val="20"/>
        </w:rPr>
        <w:t>Director, Student Affairs</w:t>
      </w:r>
      <w:r>
        <w:rPr>
          <w:sz w:val="20"/>
          <w:szCs w:val="20"/>
        </w:rPr>
        <w:t xml:space="preserve">   </w:t>
      </w:r>
      <w:r w:rsidR="00642268" w:rsidRPr="00BD41F0">
        <w:rPr>
          <w:sz w:val="20"/>
          <w:szCs w:val="20"/>
        </w:rPr>
        <w:t xml:space="preserve"> </w:t>
      </w:r>
      <w:r w:rsidR="00642268" w:rsidRPr="00BD41F0">
        <w:rPr>
          <w:sz w:val="20"/>
          <w:szCs w:val="20"/>
        </w:rPr>
        <w:tab/>
        <w:t>Assistant Director</w:t>
      </w:r>
      <w:r w:rsidR="00642268" w:rsidRPr="00BD41F0">
        <w:rPr>
          <w:sz w:val="20"/>
          <w:szCs w:val="20"/>
        </w:rPr>
        <w:tab/>
        <w:t xml:space="preserve"> Club Moderator Deputy Moderator</w:t>
      </w:r>
      <w:r>
        <w:rPr>
          <w:sz w:val="20"/>
          <w:szCs w:val="20"/>
        </w:rPr>
        <w:t xml:space="preserve">              </w:t>
      </w:r>
      <w:r w:rsidR="00642268" w:rsidRPr="00BD41F0">
        <w:rPr>
          <w:sz w:val="20"/>
          <w:szCs w:val="20"/>
        </w:rPr>
        <w:t>Club President</w:t>
      </w:r>
      <w:r>
        <w:rPr>
          <w:sz w:val="20"/>
          <w:szCs w:val="20"/>
        </w:rPr>
        <w:t xml:space="preserve">              </w:t>
      </w:r>
      <w:r w:rsidR="00642268" w:rsidRPr="00BD41F0">
        <w:rPr>
          <w:sz w:val="20"/>
          <w:szCs w:val="20"/>
        </w:rPr>
        <w:t>Club Secretary</w:t>
      </w:r>
      <w:r>
        <w:rPr>
          <w:sz w:val="20"/>
          <w:szCs w:val="20"/>
        </w:rPr>
        <w:t xml:space="preserve">          </w:t>
      </w:r>
      <w:r w:rsidR="00642268" w:rsidRPr="00BD41F0">
        <w:rPr>
          <w:sz w:val="20"/>
          <w:szCs w:val="20"/>
        </w:rPr>
        <w:t>Member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Chain of Command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a) Sports Board: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Chairman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Director, Student Affairs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3360" w:hanging="3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Members </w:t>
      </w:r>
      <w:r w:rsidRPr="00BD41F0">
        <w:rPr>
          <w:sz w:val="20"/>
          <w:szCs w:val="20"/>
        </w:rPr>
        <w:tab/>
        <w:t>:</w:t>
      </w:r>
      <w:r w:rsidR="003F2861">
        <w:rPr>
          <w:sz w:val="20"/>
          <w:szCs w:val="20"/>
        </w:rPr>
        <w:tab/>
      </w:r>
      <w:r w:rsidRPr="00BD41F0">
        <w:rPr>
          <w:sz w:val="20"/>
          <w:szCs w:val="20"/>
        </w:rPr>
        <w:t>Club Moderators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 Secretary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Assistant Director, Student Affairs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Directorate 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Md. Shahid Ullah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Assistant 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Mohammad Afzal Hossain Khan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Physical Instructor 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Dr. Md. Rashedul Alam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Trainer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Md. Nazmul Hossain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a) Compulsory Physical Education : </w:t>
      </w:r>
      <w:r w:rsidRPr="00BD41F0">
        <w:rPr>
          <w:sz w:val="20"/>
          <w:szCs w:val="20"/>
        </w:rPr>
        <w:t>Psycho Social Counselor Unit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b) Games, Sports, Team, Coaching :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Chase, Badminton, Football, Cricket, Table Tanis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c) Scholarship and Award </w:t>
      </w:r>
      <w:r w:rsidRPr="00BD41F0">
        <w:rPr>
          <w:b/>
          <w:sz w:val="20"/>
          <w:szCs w:val="20"/>
        </w:rPr>
        <w:tab/>
        <w:t xml:space="preserve"> :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Scholarships:</w:t>
      </w:r>
    </w:p>
    <w:p w:rsidR="00642268" w:rsidRPr="00BD41F0" w:rsidRDefault="00642268" w:rsidP="002E5790">
      <w:pPr>
        <w:numPr>
          <w:ilvl w:val="0"/>
          <w:numId w:val="6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Merit based Scholarship</w:t>
      </w:r>
    </w:p>
    <w:p w:rsidR="00642268" w:rsidRPr="00BD41F0" w:rsidRDefault="00642268" w:rsidP="002E5790">
      <w:pPr>
        <w:numPr>
          <w:ilvl w:val="0"/>
          <w:numId w:val="6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Need-Merit based Scholarship</w:t>
      </w:r>
    </w:p>
    <w:p w:rsidR="00642268" w:rsidRPr="00BD41F0" w:rsidRDefault="00642268" w:rsidP="002E5790">
      <w:pPr>
        <w:numPr>
          <w:ilvl w:val="0"/>
          <w:numId w:val="6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Semester result based Scholarship</w:t>
      </w:r>
    </w:p>
    <w:p w:rsidR="00642268" w:rsidRPr="00BD41F0" w:rsidRDefault="00642268" w:rsidP="002E5790">
      <w:pPr>
        <w:numPr>
          <w:ilvl w:val="0"/>
          <w:numId w:val="6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Second Degree Program Scholarship</w:t>
      </w:r>
    </w:p>
    <w:p w:rsidR="003F2861" w:rsidRDefault="00642268" w:rsidP="002E5790">
      <w:pPr>
        <w:numPr>
          <w:ilvl w:val="0"/>
          <w:numId w:val="6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WOFF Scholarship</w:t>
      </w:r>
    </w:p>
    <w:p w:rsidR="00642268" w:rsidRPr="003F2861" w:rsidRDefault="00642268" w:rsidP="002E5790">
      <w:pPr>
        <w:numPr>
          <w:ilvl w:val="0"/>
          <w:numId w:val="6"/>
        </w:numPr>
        <w:tabs>
          <w:tab w:val="left" w:pos="540"/>
        </w:tabs>
        <w:jc w:val="both"/>
        <w:rPr>
          <w:sz w:val="20"/>
          <w:szCs w:val="20"/>
        </w:rPr>
      </w:pPr>
      <w:r w:rsidRPr="003F2861">
        <w:rPr>
          <w:sz w:val="20"/>
          <w:szCs w:val="20"/>
        </w:rPr>
        <w:t>Scholarship for the Siblings/ female/ ethnic minority/ players of National Cricketand National Football Team</w:t>
      </w:r>
    </w:p>
    <w:p w:rsidR="00642268" w:rsidRPr="00BD41F0" w:rsidRDefault="00642268" w:rsidP="002E5790">
      <w:pPr>
        <w:numPr>
          <w:ilvl w:val="0"/>
          <w:numId w:val="6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Ashar Alo Scholarship</w:t>
      </w:r>
    </w:p>
    <w:p w:rsidR="00642268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3F2861" w:rsidRPr="00BD41F0" w:rsidRDefault="003F2861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lastRenderedPageBreak/>
        <w:tab/>
      </w:r>
      <w:r w:rsidRPr="00BD41F0">
        <w:rPr>
          <w:b/>
          <w:sz w:val="20"/>
          <w:szCs w:val="20"/>
        </w:rPr>
        <w:t xml:space="preserve">Awards: </w:t>
      </w:r>
    </w:p>
    <w:p w:rsidR="00642268" w:rsidRPr="00BD41F0" w:rsidRDefault="00642268" w:rsidP="002E5790">
      <w:pPr>
        <w:numPr>
          <w:ilvl w:val="0"/>
          <w:numId w:val="7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Chancellor’s Award</w:t>
      </w:r>
    </w:p>
    <w:p w:rsidR="00642268" w:rsidRPr="00BD41F0" w:rsidRDefault="00E17D62" w:rsidP="002E5790">
      <w:pPr>
        <w:numPr>
          <w:ilvl w:val="0"/>
          <w:numId w:val="7"/>
        </w:num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</w:t>
      </w:r>
      <w:r w:rsidR="00642268" w:rsidRPr="00BD41F0">
        <w:rPr>
          <w:sz w:val="20"/>
          <w:szCs w:val="20"/>
        </w:rPr>
        <w:t>Chancellor</w:t>
      </w:r>
      <w:r>
        <w:rPr>
          <w:sz w:val="20"/>
          <w:szCs w:val="20"/>
        </w:rPr>
        <w:t>’</w:t>
      </w:r>
      <w:r w:rsidR="00642268" w:rsidRPr="00BD41F0">
        <w:rPr>
          <w:sz w:val="20"/>
          <w:szCs w:val="20"/>
        </w:rPr>
        <w:t>s Award</w:t>
      </w:r>
    </w:p>
    <w:p w:rsidR="00642268" w:rsidRPr="00BD41F0" w:rsidRDefault="00642268" w:rsidP="002E5790">
      <w:pPr>
        <w:numPr>
          <w:ilvl w:val="0"/>
          <w:numId w:val="7"/>
        </w:num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Dean’s Award 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F9294D">
        <w:rPr>
          <w:b/>
        </w:rPr>
        <w:t>s</w:t>
      </w:r>
      <w:r w:rsidRPr="00BD41F0">
        <w:rPr>
          <w:b/>
        </w:rPr>
        <w:t xml:space="preserve"> and Scholarship</w:t>
      </w:r>
      <w:r w:rsidR="00F9294D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tbl>
      <w:tblPr>
        <w:tblW w:w="7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2700"/>
        <w:gridCol w:w="1350"/>
        <w:gridCol w:w="1512"/>
        <w:gridCol w:w="1478"/>
      </w:tblGrid>
      <w:tr w:rsidR="00642268" w:rsidRPr="003F2861" w:rsidTr="003F2861">
        <w:trPr>
          <w:trHeight w:val="420"/>
          <w:jc w:val="center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3F2861" w:rsidRDefault="00642268" w:rsidP="003F2861">
            <w:pPr>
              <w:jc w:val="center"/>
              <w:rPr>
                <w:b/>
                <w:sz w:val="20"/>
                <w:szCs w:val="20"/>
              </w:rPr>
            </w:pPr>
            <w:r w:rsidRPr="003F2861">
              <w:rPr>
                <w:b/>
                <w:sz w:val="20"/>
                <w:szCs w:val="20"/>
              </w:rPr>
              <w:t>S</w:t>
            </w:r>
            <w:r w:rsidR="003F2861">
              <w:rPr>
                <w:b/>
                <w:sz w:val="20"/>
                <w:szCs w:val="20"/>
              </w:rPr>
              <w:t>l. No.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3F2861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3F2861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3F2861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3F2861">
              <w:rPr>
                <w:b/>
                <w:sz w:val="20"/>
                <w:szCs w:val="20"/>
              </w:rPr>
              <w:t>No. of Scholarship</w:t>
            </w:r>
            <w:r w:rsidR="003F2861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3F2861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3F2861">
              <w:rPr>
                <w:b/>
                <w:sz w:val="20"/>
                <w:szCs w:val="20"/>
              </w:rPr>
              <w:t xml:space="preserve"> per annum per student</w:t>
            </w:r>
            <w:r w:rsidR="003F2861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3F2861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3F2861">
              <w:rPr>
                <w:b/>
                <w:sz w:val="20"/>
                <w:szCs w:val="20"/>
              </w:rPr>
              <w:t>Total</w:t>
            </w:r>
            <w:r w:rsidR="003F2861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ind w:left="432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On the basis of Combined GPA at SSC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HSC level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3F2861" w:rsidP="003F2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to 100%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Tk. 45,150/-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Tk. 11,73,92,277</w:t>
            </w: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On the basis of Combined GPA at SSC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Diploma Result level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 to 50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On the basis of ALevelfor English Medium disciplines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 to 60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On the basis of Combined GPA at SSC to Masters level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 to 50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On the basis previous semester result</w:t>
            </w:r>
          </w:p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CGPA: 3.80 to 3.89</w:t>
            </w:r>
          </w:p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CGPA: 3.90 to 3.99</w:t>
            </w:r>
          </w:p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CGPA: 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</w:t>
            </w: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Sibling and Spouse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Female Student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Ethnic Minority Student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432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ind w:left="450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Players of National and Bangladesh Premier League of Cricket and Football team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364"/>
          <w:jc w:val="center"/>
        </w:trPr>
        <w:tc>
          <w:tcPr>
            <w:tcW w:w="54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First division player of Cricket and football team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60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364"/>
          <w:jc w:val="center"/>
        </w:trPr>
        <w:tc>
          <w:tcPr>
            <w:tcW w:w="54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Group Student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03-15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3F2861">
        <w:trPr>
          <w:trHeight w:val="364"/>
          <w:jc w:val="center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2E5790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Freedom Fighter son or daughter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All kind of fees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</w:p>
    <w:p w:rsidR="00062746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062746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Recurring Expenses</w:t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  <w:t>:</w:t>
      </w:r>
      <w:r w:rsidR="003F2861">
        <w:rPr>
          <w:sz w:val="20"/>
          <w:szCs w:val="20"/>
        </w:rPr>
        <w:t>Tk. 19,91,42,350</w:t>
      </w:r>
    </w:p>
    <w:p w:rsidR="00642268" w:rsidRDefault="00642268" w:rsidP="0037433F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3F2861">
        <w:rPr>
          <w:sz w:val="20"/>
          <w:szCs w:val="20"/>
        </w:rPr>
        <w:t>Tk. 30,56,88,350</w:t>
      </w:r>
    </w:p>
    <w:p w:rsidR="00630248" w:rsidRDefault="00630248" w:rsidP="0037433F">
      <w:pPr>
        <w:tabs>
          <w:tab w:val="left" w:pos="540"/>
        </w:tabs>
        <w:rPr>
          <w:sz w:val="20"/>
          <w:szCs w:val="20"/>
        </w:rPr>
      </w:pPr>
    </w:p>
    <w:p w:rsidR="003F2861" w:rsidRDefault="00663D9A" w:rsidP="0037433F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br w:type="column"/>
      </w:r>
    </w:p>
    <w:sectPr w:rsidR="003F2861" w:rsidSect="00DF73E1">
      <w:headerReference w:type="even" r:id="rId10"/>
      <w:headerReference w:type="default" r:id="rId11"/>
      <w:footerReference w:type="even" r:id="rId12"/>
      <w:footerReference w:type="default" r:id="rId13"/>
      <w:pgSz w:w="12240" w:h="15840" w:code="1"/>
      <w:pgMar w:top="2520" w:right="2333" w:bottom="2520" w:left="2333" w:header="1872" w:footer="1584" w:gutter="0"/>
      <w:pgNumType w:start="49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8D7" w:rsidRDefault="00A248D7" w:rsidP="00D037C0">
      <w:r>
        <w:separator/>
      </w:r>
    </w:p>
  </w:endnote>
  <w:endnote w:type="continuationSeparator" w:id="1">
    <w:p w:rsidR="00A248D7" w:rsidRDefault="00A248D7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67694B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8D7" w:rsidRDefault="00A248D7" w:rsidP="00D037C0">
      <w:r>
        <w:separator/>
      </w:r>
    </w:p>
  </w:footnote>
  <w:footnote w:type="continuationSeparator" w:id="1">
    <w:p w:rsidR="00A248D7" w:rsidRDefault="00A248D7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5172A7" w:rsidRPr="000166B6" w:rsidRDefault="0067694B" w:rsidP="000166B6">
        <w:pPr>
          <w:tabs>
            <w:tab w:val="right" w:pos="7560"/>
          </w:tabs>
          <w:ind w:right="-270"/>
          <w:rPr>
            <w:b/>
            <w:bCs/>
            <w:sz w:val="32"/>
            <w:szCs w:val="20"/>
          </w:rPr>
        </w:pPr>
        <w:r w:rsidRPr="00231FC4">
          <w:rPr>
            <w:sz w:val="20"/>
            <w:szCs w:val="20"/>
          </w:rPr>
          <w:fldChar w:fldCharType="begin"/>
        </w:r>
        <w:r w:rsidR="00824902" w:rsidRPr="00231FC4">
          <w:rPr>
            <w:sz w:val="20"/>
            <w:szCs w:val="20"/>
          </w:rPr>
          <w:instrText xml:space="preserve"> PAGE   \* MERGEFORMAT </w:instrText>
        </w:r>
        <w:r w:rsidRPr="00231FC4">
          <w:rPr>
            <w:sz w:val="20"/>
            <w:szCs w:val="20"/>
          </w:rPr>
          <w:fldChar w:fldCharType="separate"/>
        </w:r>
        <w:r w:rsidR="00DF73E1">
          <w:rPr>
            <w:noProof/>
            <w:sz w:val="20"/>
            <w:szCs w:val="20"/>
          </w:rPr>
          <w:t>500</w:t>
        </w:r>
        <w:r w:rsidRPr="00231FC4">
          <w:rPr>
            <w:sz w:val="20"/>
            <w:szCs w:val="20"/>
          </w:rPr>
          <w:fldChar w:fldCharType="end"/>
        </w:r>
        <w:r w:rsidR="00FF65CB">
          <w:rPr>
            <w:sz w:val="20"/>
            <w:szCs w:val="20"/>
          </w:rPr>
          <w:tab/>
        </w:r>
        <w:r w:rsidR="000166B6" w:rsidRPr="000166B6">
          <w:rPr>
            <w:sz w:val="20"/>
            <w:szCs w:val="20"/>
          </w:rPr>
          <w:t>Green University of Bangladesh</w:t>
        </w:r>
      </w:p>
      <w:p w:rsidR="00824902" w:rsidRPr="0000689B" w:rsidRDefault="0067694B" w:rsidP="0000689B">
        <w:pPr>
          <w:tabs>
            <w:tab w:val="right" w:pos="7560"/>
          </w:tabs>
          <w:ind w:left="-540" w:right="-270" w:firstLine="540"/>
          <w:rPr>
            <w:b/>
            <w:sz w:val="32"/>
            <w:szCs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67694B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67694B" w:rsidRPr="00231FC4">
          <w:rPr>
            <w:sz w:val="20"/>
            <w:szCs w:val="20"/>
          </w:rPr>
          <w:fldChar w:fldCharType="separate"/>
        </w:r>
        <w:r w:rsidR="00DF73E1">
          <w:rPr>
            <w:noProof/>
            <w:sz w:val="20"/>
            <w:szCs w:val="20"/>
          </w:rPr>
          <w:t>499</w:t>
        </w:r>
        <w:r w:rsidR="0067694B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4486"/>
    <w:rsid w:val="00054A43"/>
    <w:rsid w:val="000561CA"/>
    <w:rsid w:val="000566FA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407"/>
    <w:rsid w:val="000D17FD"/>
    <w:rsid w:val="000D26A8"/>
    <w:rsid w:val="000D4412"/>
    <w:rsid w:val="000D4451"/>
    <w:rsid w:val="000D52E5"/>
    <w:rsid w:val="000D6275"/>
    <w:rsid w:val="000E3073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68B6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737FB"/>
    <w:rsid w:val="001762F5"/>
    <w:rsid w:val="001800CE"/>
    <w:rsid w:val="00180B05"/>
    <w:rsid w:val="00182537"/>
    <w:rsid w:val="00182B93"/>
    <w:rsid w:val="00183574"/>
    <w:rsid w:val="00183B68"/>
    <w:rsid w:val="00185863"/>
    <w:rsid w:val="00187F93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D5F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F78"/>
    <w:rsid w:val="00436FE2"/>
    <w:rsid w:val="0043724F"/>
    <w:rsid w:val="0044131C"/>
    <w:rsid w:val="00444CC3"/>
    <w:rsid w:val="0045114E"/>
    <w:rsid w:val="0045155A"/>
    <w:rsid w:val="00454183"/>
    <w:rsid w:val="00455740"/>
    <w:rsid w:val="00456964"/>
    <w:rsid w:val="00456E98"/>
    <w:rsid w:val="00470CE2"/>
    <w:rsid w:val="004711C1"/>
    <w:rsid w:val="00471512"/>
    <w:rsid w:val="00472BA0"/>
    <w:rsid w:val="00490D98"/>
    <w:rsid w:val="00490EF2"/>
    <w:rsid w:val="004926BE"/>
    <w:rsid w:val="004951EF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E0396"/>
    <w:rsid w:val="004E7539"/>
    <w:rsid w:val="004E7B86"/>
    <w:rsid w:val="004F54E3"/>
    <w:rsid w:val="004F75DD"/>
    <w:rsid w:val="00504398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719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2AD6"/>
    <w:rsid w:val="005737C8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3D9A"/>
    <w:rsid w:val="00664FD4"/>
    <w:rsid w:val="00665CA1"/>
    <w:rsid w:val="006705B3"/>
    <w:rsid w:val="00671D7A"/>
    <w:rsid w:val="00672162"/>
    <w:rsid w:val="0067310F"/>
    <w:rsid w:val="00674ECB"/>
    <w:rsid w:val="0067694B"/>
    <w:rsid w:val="006840E5"/>
    <w:rsid w:val="00684AA9"/>
    <w:rsid w:val="00686B07"/>
    <w:rsid w:val="006872D4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70977"/>
    <w:rsid w:val="00774FB3"/>
    <w:rsid w:val="0077782B"/>
    <w:rsid w:val="007817D4"/>
    <w:rsid w:val="00785FA4"/>
    <w:rsid w:val="00786360"/>
    <w:rsid w:val="0078704B"/>
    <w:rsid w:val="00787339"/>
    <w:rsid w:val="007931D1"/>
    <w:rsid w:val="007934C4"/>
    <w:rsid w:val="007972E6"/>
    <w:rsid w:val="00797C21"/>
    <w:rsid w:val="007A1EF8"/>
    <w:rsid w:val="007A4FF3"/>
    <w:rsid w:val="007B2DCB"/>
    <w:rsid w:val="007B353A"/>
    <w:rsid w:val="007B36D3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5228"/>
    <w:rsid w:val="007F6440"/>
    <w:rsid w:val="00800582"/>
    <w:rsid w:val="00801824"/>
    <w:rsid w:val="00803283"/>
    <w:rsid w:val="008038BD"/>
    <w:rsid w:val="008040B2"/>
    <w:rsid w:val="00810EF3"/>
    <w:rsid w:val="0082248D"/>
    <w:rsid w:val="00822740"/>
    <w:rsid w:val="00824902"/>
    <w:rsid w:val="008249B7"/>
    <w:rsid w:val="00830521"/>
    <w:rsid w:val="008314F9"/>
    <w:rsid w:val="0083410F"/>
    <w:rsid w:val="008348CD"/>
    <w:rsid w:val="00835A3C"/>
    <w:rsid w:val="00843253"/>
    <w:rsid w:val="00843467"/>
    <w:rsid w:val="0085148C"/>
    <w:rsid w:val="00852FD7"/>
    <w:rsid w:val="008549F3"/>
    <w:rsid w:val="0085702D"/>
    <w:rsid w:val="00860452"/>
    <w:rsid w:val="00860A12"/>
    <w:rsid w:val="0086470B"/>
    <w:rsid w:val="0086472B"/>
    <w:rsid w:val="008657A8"/>
    <w:rsid w:val="00867FAD"/>
    <w:rsid w:val="00872783"/>
    <w:rsid w:val="00874008"/>
    <w:rsid w:val="008845D5"/>
    <w:rsid w:val="00884B6C"/>
    <w:rsid w:val="008920BB"/>
    <w:rsid w:val="00893DF1"/>
    <w:rsid w:val="00895ED2"/>
    <w:rsid w:val="008A3AD1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781B"/>
    <w:rsid w:val="009721F5"/>
    <w:rsid w:val="00972D76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7728"/>
    <w:rsid w:val="009B0837"/>
    <w:rsid w:val="009B0DCC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48D7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602B0"/>
    <w:rsid w:val="00A65340"/>
    <w:rsid w:val="00A70E02"/>
    <w:rsid w:val="00A71F7C"/>
    <w:rsid w:val="00A74562"/>
    <w:rsid w:val="00A75A05"/>
    <w:rsid w:val="00A770A0"/>
    <w:rsid w:val="00A8099C"/>
    <w:rsid w:val="00A8122A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E9E"/>
    <w:rsid w:val="00AC71B0"/>
    <w:rsid w:val="00AD65E9"/>
    <w:rsid w:val="00AE2A9B"/>
    <w:rsid w:val="00AE4D6E"/>
    <w:rsid w:val="00AE57C5"/>
    <w:rsid w:val="00AE720D"/>
    <w:rsid w:val="00AE73DB"/>
    <w:rsid w:val="00AF2133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3A29"/>
    <w:rsid w:val="00BE65FE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D00DA8"/>
    <w:rsid w:val="00D015EE"/>
    <w:rsid w:val="00D037C0"/>
    <w:rsid w:val="00D060E2"/>
    <w:rsid w:val="00D10F06"/>
    <w:rsid w:val="00D12EC9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3E1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4A6"/>
    <w:rsid w:val="00ED4D27"/>
    <w:rsid w:val="00ED6068"/>
    <w:rsid w:val="00ED6B41"/>
    <w:rsid w:val="00EE016F"/>
    <w:rsid w:val="00EE06BD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F8C"/>
    <w:rsid w:val="00F7014C"/>
    <w:rsid w:val="00F73770"/>
    <w:rsid w:val="00F73D2E"/>
    <w:rsid w:val="00F74BC1"/>
    <w:rsid w:val="00F80151"/>
    <w:rsid w:val="00F812A7"/>
    <w:rsid w:val="00F81727"/>
    <w:rsid w:val="00F85767"/>
    <w:rsid w:val="00F862E4"/>
    <w:rsid w:val="00F9294D"/>
    <w:rsid w:val="00F95A1B"/>
    <w:rsid w:val="00FA11A7"/>
    <w:rsid w:val="00FA1302"/>
    <w:rsid w:val="00FA761A"/>
    <w:rsid w:val="00FB0AE8"/>
    <w:rsid w:val="00FB39BF"/>
    <w:rsid w:val="00FB4B53"/>
    <w:rsid w:val="00FB7F8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5" type="connector" idref="#AutoShape 34"/>
        <o:r id="V:Rule6" type="connector" idref="#AutoShape 36"/>
        <o:r id="V:Rule7" type="connector" idref="#AutoShape 35"/>
        <o:r id="V:Rule8" type="connector" idref="#AutoShape 37"/>
        <o:r id="V:Rule9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reen.edu.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7</cp:revision>
  <cp:lastPrinted>2016-09-03T07:09:00Z</cp:lastPrinted>
  <dcterms:created xsi:type="dcterms:W3CDTF">2016-08-31T22:06:00Z</dcterms:created>
  <dcterms:modified xsi:type="dcterms:W3CDTF">2016-11-09T08:35:00Z</dcterms:modified>
</cp:coreProperties>
</file>